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9469FEC" w14:textId="77777777" w:rsidR="00253EC3" w:rsidRPr="00253EC3" w:rsidRDefault="00253EC3" w:rsidP="00253EC3">
      <w:pPr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253EC3">
        <w:rPr>
          <w:rFonts w:ascii="Arial" w:hAnsi="Arial" w:cs="Arial"/>
          <w:b/>
          <w:bCs/>
          <w:color w:val="000000"/>
          <w:sz w:val="28"/>
          <w:szCs w:val="28"/>
        </w:rPr>
        <w:t>Jâca</w:t>
      </w:r>
      <w:proofErr w:type="spellEnd"/>
      <w:r w:rsidRPr="00253EC3">
        <w:rPr>
          <w:rFonts w:ascii="Arial" w:hAnsi="Arial" w:cs="Arial"/>
          <w:b/>
          <w:bCs/>
          <w:color w:val="000000"/>
          <w:sz w:val="28"/>
          <w:szCs w:val="28"/>
        </w:rPr>
        <w:t xml:space="preserve"> 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6647C1A8" w14:textId="77777777" w:rsidR="00253EC3" w:rsidRPr="00253EC3" w:rsidRDefault="00253EC3" w:rsidP="00253EC3">
      <w:pPr>
        <w:rPr>
          <w:rFonts w:ascii="Calibri" w:hAnsi="Calibri"/>
          <w:color w:val="000000"/>
          <w:sz w:val="22"/>
          <w:szCs w:val="22"/>
        </w:rPr>
      </w:pPr>
      <w:proofErr w:type="spellStart"/>
      <w:r w:rsidRPr="00253EC3">
        <w:rPr>
          <w:rFonts w:ascii="Calibri" w:hAnsi="Calibri"/>
          <w:color w:val="000000"/>
          <w:sz w:val="22"/>
          <w:szCs w:val="22"/>
        </w:rPr>
        <w:t>Jâca</w:t>
      </w:r>
      <w:proofErr w:type="spellEnd"/>
      <w:r w:rsidRPr="00253EC3">
        <w:rPr>
          <w:rFonts w:ascii="Calibri" w:hAnsi="Calibri"/>
          <w:color w:val="000000"/>
          <w:sz w:val="22"/>
          <w:szCs w:val="22"/>
        </w:rPr>
        <w:t xml:space="preserve"> is an award-winning clarinet/guitar duo that combines world music, virtuosity, and humor to bring an adventurous, passionate, and completely original musical style to the stage. </w:t>
      </w:r>
      <w:proofErr w:type="spellStart"/>
      <w:r w:rsidRPr="00253EC3">
        <w:rPr>
          <w:rFonts w:ascii="Calibri" w:hAnsi="Calibri"/>
          <w:color w:val="000000"/>
          <w:sz w:val="22"/>
          <w:szCs w:val="22"/>
        </w:rPr>
        <w:t>Jâca</w:t>
      </w:r>
      <w:proofErr w:type="spellEnd"/>
      <w:r w:rsidRPr="00253EC3">
        <w:rPr>
          <w:rFonts w:ascii="Calibri" w:hAnsi="Calibri"/>
          <w:color w:val="000000"/>
          <w:sz w:val="22"/>
          <w:szCs w:val="22"/>
        </w:rPr>
        <w:t xml:space="preserve"> combines the intimacy of an instrumental duo with a larger-than-life energy to create an experience that consistently leaves audiences buzzing. 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14352" w14:textId="77777777" w:rsidR="005C78A6" w:rsidRDefault="005C78A6" w:rsidP="007223EF">
      <w:r>
        <w:separator/>
      </w:r>
    </w:p>
  </w:endnote>
  <w:endnote w:type="continuationSeparator" w:id="0">
    <w:p w14:paraId="4692C1B0" w14:textId="77777777" w:rsidR="005C78A6" w:rsidRDefault="005C78A6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028C7" w14:textId="77777777" w:rsidR="005C78A6" w:rsidRDefault="005C78A6" w:rsidP="007223EF">
      <w:r>
        <w:separator/>
      </w:r>
    </w:p>
  </w:footnote>
  <w:footnote w:type="continuationSeparator" w:id="0">
    <w:p w14:paraId="28F001DE" w14:textId="77777777" w:rsidR="005C78A6" w:rsidRDefault="005C78A6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C05D4"/>
    <w:rsid w:val="000E7C75"/>
    <w:rsid w:val="00102BFC"/>
    <w:rsid w:val="00111C51"/>
    <w:rsid w:val="001408D6"/>
    <w:rsid w:val="00181E91"/>
    <w:rsid w:val="0022398F"/>
    <w:rsid w:val="00241F59"/>
    <w:rsid w:val="00245DF5"/>
    <w:rsid w:val="00253EC3"/>
    <w:rsid w:val="002A08E8"/>
    <w:rsid w:val="002E2EFC"/>
    <w:rsid w:val="002E467A"/>
    <w:rsid w:val="003262E5"/>
    <w:rsid w:val="00350398"/>
    <w:rsid w:val="003540AC"/>
    <w:rsid w:val="003A3471"/>
    <w:rsid w:val="003B72E0"/>
    <w:rsid w:val="003D6940"/>
    <w:rsid w:val="003F2E63"/>
    <w:rsid w:val="00425113"/>
    <w:rsid w:val="00435E79"/>
    <w:rsid w:val="00456C79"/>
    <w:rsid w:val="00475282"/>
    <w:rsid w:val="00481BEB"/>
    <w:rsid w:val="004C66DD"/>
    <w:rsid w:val="004C7F1B"/>
    <w:rsid w:val="004E78EC"/>
    <w:rsid w:val="004F3C0F"/>
    <w:rsid w:val="00506249"/>
    <w:rsid w:val="005608B5"/>
    <w:rsid w:val="00576BA8"/>
    <w:rsid w:val="00580FC1"/>
    <w:rsid w:val="005A00D4"/>
    <w:rsid w:val="005C78A6"/>
    <w:rsid w:val="00633C67"/>
    <w:rsid w:val="007223EF"/>
    <w:rsid w:val="007563B2"/>
    <w:rsid w:val="007822EC"/>
    <w:rsid w:val="0078401A"/>
    <w:rsid w:val="007A5C76"/>
    <w:rsid w:val="007A6441"/>
    <w:rsid w:val="007D4289"/>
    <w:rsid w:val="0082464F"/>
    <w:rsid w:val="00857AB6"/>
    <w:rsid w:val="00881C86"/>
    <w:rsid w:val="0088254E"/>
    <w:rsid w:val="008C69F1"/>
    <w:rsid w:val="008C7C28"/>
    <w:rsid w:val="008D2225"/>
    <w:rsid w:val="008E7E76"/>
    <w:rsid w:val="009019F1"/>
    <w:rsid w:val="00907F62"/>
    <w:rsid w:val="009410B3"/>
    <w:rsid w:val="009800A2"/>
    <w:rsid w:val="00980BB0"/>
    <w:rsid w:val="009C03E3"/>
    <w:rsid w:val="009D0595"/>
    <w:rsid w:val="00A270C5"/>
    <w:rsid w:val="00A327EF"/>
    <w:rsid w:val="00AB0627"/>
    <w:rsid w:val="00AE309D"/>
    <w:rsid w:val="00AE6991"/>
    <w:rsid w:val="00BD583E"/>
    <w:rsid w:val="00C2732F"/>
    <w:rsid w:val="00C42B3F"/>
    <w:rsid w:val="00C72883"/>
    <w:rsid w:val="00CE02D7"/>
    <w:rsid w:val="00CF2AD1"/>
    <w:rsid w:val="00D02746"/>
    <w:rsid w:val="00D2358B"/>
    <w:rsid w:val="00D30C32"/>
    <w:rsid w:val="00DC3B39"/>
    <w:rsid w:val="00DF3344"/>
    <w:rsid w:val="00E02BBF"/>
    <w:rsid w:val="00E13482"/>
    <w:rsid w:val="00E30600"/>
    <w:rsid w:val="00E4387F"/>
    <w:rsid w:val="00E874F0"/>
    <w:rsid w:val="00EA36A3"/>
    <w:rsid w:val="00F12CEB"/>
    <w:rsid w:val="00F24F71"/>
    <w:rsid w:val="00F26D35"/>
    <w:rsid w:val="00F52EBF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352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2</cp:revision>
  <cp:lastPrinted>2019-01-18T20:52:00Z</cp:lastPrinted>
  <dcterms:created xsi:type="dcterms:W3CDTF">2025-02-03T18:21:00Z</dcterms:created>
  <dcterms:modified xsi:type="dcterms:W3CDTF">2025-02-03T18:21:00Z</dcterms:modified>
</cp:coreProperties>
</file>